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Quattrocento Sans" w:cs="Quattrocento Sans" w:eastAsia="Quattrocento Sans" w:hAnsi="Quattrocento Sans"/>
          <w:b w:val="1"/>
          <w:bCs w:val="1"/>
          <w:sz w:val="24"/>
          <w:szCs w:val="24"/>
        </w:rPr>
      </w:pPr>
      <w:r w:rsidDel="00000000" w:rsidR="00000000" w:rsidRPr="00000000">
        <w:rPr>
          <w:rFonts w:ascii="Quattrocento Sans" w:cs="Quattrocento Sans" w:eastAsia="Quattrocento Sans" w:hAnsi="Quattrocento Sans"/>
          <w:b w:val="1"/>
          <w:bCs w:val="1"/>
          <w:sz w:val="24"/>
          <w:szCs w:val="24"/>
          <w:rtl w:val="0"/>
        </w:rPr>
        <w:t xml:space="preserve">Glory Solid Pine Bed Frame, Vertical Panelled Headboard, 4 Sizes, Single to King</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Quattrocento Sans" w:cs="Quattrocento Sans" w:eastAsia="Quattrocento Sans" w:hAnsi="Quattrocento Sans"/>
          <w:b w:val="1"/>
          <w:bCs w:val="1"/>
          <w:sz w:val="24"/>
          <w:szCs w:val="24"/>
        </w:rPr>
      </w:pPr>
      <w:r w:rsidDel="00000000" w:rsidR="00000000" w:rsidRPr="00000000">
        <w:rPr>
          <w:rtl w:val="0"/>
        </w:rPr>
      </w:r>
    </w:p>
    <w:p w:rsidR="00000000" w:rsidDel="00000000" w:rsidP="00000000" w:rsidRDefault="00000000" w:rsidRPr="00000000" w14:paraId="00000003">
      <w:pPr>
        <w:spacing w:after="240" w:line="240" w:lineRule="auto"/>
        <w:rPr>
          <w:rFonts w:ascii="Quattrocento Sans" w:cs="Quattrocento Sans" w:eastAsia="Quattrocento Sans" w:hAnsi="Quattrocento Sans"/>
          <w:b w:val="1"/>
          <w:bCs w:val="1"/>
          <w:sz w:val="24"/>
          <w:szCs w:val="24"/>
        </w:rPr>
      </w:pPr>
      <w:r w:rsidDel="00000000" w:rsidR="00000000" w:rsidRPr="00000000">
        <w:rPr>
          <w:rFonts w:ascii="Quattrocento Sans" w:cs="Quattrocento Sans" w:eastAsia="Quattrocento Sans" w:hAnsi="Quattrocento Sans"/>
          <w:b w:val="1"/>
          <w:bCs w:val="1"/>
          <w:sz w:val="24"/>
          <w:szCs w:val="24"/>
          <w:rtl w:val="0"/>
        </w:rPr>
        <w:t xml:space="preserve">The Glory Bed Frame is a clean, understated choice that suits a wide range of bedroom styles. The vertical panelled headboard gives it a quiet character without being fussy, and the low-profile footboard and square legs keep the overall look simple and grounded. It is the kind of bed that works well whether you are going for a modern, Scandi or more traditional look.</w:t>
      </w:r>
    </w:p>
    <w:p w:rsidR="00000000" w:rsidDel="00000000" w:rsidP="00000000" w:rsidRDefault="00000000" w:rsidRPr="00000000" w14:paraId="00000004">
      <w:pPr>
        <w:spacing w:after="240" w:before="240" w:line="240" w:lineRule="auto"/>
        <w:rPr>
          <w:rFonts w:ascii="Quattrocento Sans" w:cs="Quattrocento Sans" w:eastAsia="Quattrocento Sans" w:hAnsi="Quattrocento Sans"/>
          <w:b w:val="1"/>
          <w:bCs w:val="1"/>
          <w:sz w:val="24"/>
          <w:szCs w:val="24"/>
        </w:rPr>
      </w:pPr>
      <w:r w:rsidDel="00000000" w:rsidR="00000000" w:rsidRPr="00000000">
        <w:rPr>
          <w:rFonts w:ascii="Quattrocento Sans" w:cs="Quattrocento Sans" w:eastAsia="Quattrocento Sans" w:hAnsi="Quattrocento Sans"/>
          <w:b w:val="1"/>
          <w:bCs w:val="1"/>
          <w:sz w:val="24"/>
          <w:szCs w:val="24"/>
          <w:rtl w:val="0"/>
        </w:rPr>
        <w:t xml:space="preserve">The frame is built from solid pine throughout, which gives it the strength and durability to handle everyday use comfortably over the long term. The slatted base promotes good airflow around your mattress, helping to keep it fresh, and works with all mattress types including memory foam, pocket sprung and orthopaedic.</w:t>
      </w:r>
    </w:p>
    <w:p w:rsidR="00000000" w:rsidDel="00000000" w:rsidP="00000000" w:rsidRDefault="00000000" w:rsidRPr="00000000" w14:paraId="00000005">
      <w:pPr>
        <w:spacing w:after="240" w:before="240" w:line="240" w:lineRule="auto"/>
        <w:rPr>
          <w:rFonts w:ascii="Quattrocento Sans" w:cs="Quattrocento Sans" w:eastAsia="Quattrocento Sans" w:hAnsi="Quattrocento Sans"/>
          <w:b w:val="1"/>
          <w:bCs w:val="1"/>
          <w:sz w:val="24"/>
          <w:szCs w:val="24"/>
        </w:rPr>
      </w:pPr>
      <w:r w:rsidDel="00000000" w:rsidR="00000000" w:rsidRPr="00000000">
        <w:rPr>
          <w:rFonts w:ascii="Quattrocento Sans" w:cs="Quattrocento Sans" w:eastAsia="Quattrocento Sans" w:hAnsi="Quattrocento Sans"/>
          <w:b w:val="1"/>
          <w:bCs w:val="1"/>
          <w:sz w:val="24"/>
          <w:szCs w:val="24"/>
          <w:rtl w:val="0"/>
        </w:rPr>
        <w:t xml:space="preserve">There is a useful amount of clearance underneath the frame, making it easy to add storage drawers or baskets without any issue. It is available in four sizes from single through to king, making it a practical choice for everything from a teenager's bedroom to a main bedroom or guest room.</w:t>
      </w:r>
    </w:p>
    <w:p w:rsidR="00000000" w:rsidDel="00000000" w:rsidP="00000000" w:rsidRDefault="00000000" w:rsidRPr="00000000" w14:paraId="00000006">
      <w:pPr>
        <w:spacing w:after="240" w:before="240" w:line="240" w:lineRule="auto"/>
        <w:rPr>
          <w:rFonts w:ascii="Quattrocento Sans" w:cs="Quattrocento Sans" w:eastAsia="Quattrocento Sans" w:hAnsi="Quattrocento Sans"/>
          <w:b w:val="1"/>
          <w:bCs w:val="1"/>
          <w:sz w:val="24"/>
          <w:szCs w:val="24"/>
        </w:rPr>
      </w:pPr>
      <w:r w:rsidDel="00000000" w:rsidR="00000000" w:rsidRPr="00000000">
        <w:rPr>
          <w:rFonts w:ascii="Quattrocento Sans" w:cs="Quattrocento Sans" w:eastAsia="Quattrocento Sans" w:hAnsi="Quattrocento Sans"/>
          <w:b w:val="1"/>
          <w:bCs w:val="1"/>
          <w:sz w:val="24"/>
          <w:szCs w:val="24"/>
          <w:rtl w:val="0"/>
        </w:rPr>
        <w:t xml:space="preserve">It arrives flat-packed with clear instructions and all the hardware you need included in the box.</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Quattrocento Sans" w:cs="Quattrocento Sans" w:eastAsia="Quattrocento Sans" w:hAnsi="Quattrocento Sans"/>
          <w:b w:val="1"/>
          <w:bCs w:val="1"/>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Strong">
    <w:name w:val="Strong"/>
    <w:basedOn w:val="DefaultParagraphFont"/>
    <w:uiPriority w:val="22"/>
    <w:qFormat w:val="1"/>
    <w:rsid w:val="002B4566"/>
    <w:rPr>
      <w:b w:val="1"/>
      <w:bCs w:val="1"/>
    </w:rPr>
  </w:style>
  <w:style w:type="paragraph" w:styleId="ds-markdown-paragraph" w:customStyle="1">
    <w:name w:val="ds-markdown-paragraph"/>
    <w:basedOn w:val="Normal"/>
    <w:rsid w:val="002B4566"/>
    <w:pPr>
      <w:spacing w:after="100" w:afterAutospacing="1" w:before="100" w:beforeAutospacing="1" w:line="240" w:lineRule="auto"/>
    </w:pPr>
    <w:rPr>
      <w:rFonts w:ascii="Times New Roman" w:cs="Times New Roman" w:eastAsia="Times New Roman" w:hAnsi="Times New Roman"/>
      <w:sz w:val="24"/>
      <w:szCs w:val="24"/>
    </w:rPr>
  </w:style>
  <w:style w:type="character" w:styleId="Heading3Char" w:customStyle="1">
    <w:name w:val="Heading 3 Char"/>
    <w:basedOn w:val="DefaultParagraphFont"/>
    <w:link w:val="Heading3"/>
    <w:uiPriority w:val="9"/>
    <w:rsid w:val="005834E4"/>
    <w:rPr>
      <w:rFonts w:ascii="Times New Roman" w:cs="Times New Roman" w:eastAsia="Times New Roman" w:hAnsi="Times New Roman"/>
      <w:b w:val="1"/>
      <w:bCs w:val="1"/>
      <w:sz w:val="27"/>
      <w:szCs w:val="27"/>
    </w:rPr>
  </w:style>
  <w:style w:type="paragraph" w:styleId="ListParagraph">
    <w:name w:val="List Paragraph"/>
    <w:basedOn w:val="Normal"/>
    <w:uiPriority w:val="34"/>
    <w:qFormat w:val="1"/>
    <w:rsid w:val="005834E4"/>
    <w:pPr>
      <w:ind w:left="720"/>
      <w:contextualSpacing w:val="1"/>
    </w:pPr>
  </w:style>
  <w:style w:type="paragraph" w:styleId="NormalWeb">
    <w:name w:val="Normal (Web)"/>
    <w:basedOn w:val="Normal"/>
    <w:uiPriority w:val="99"/>
    <w:semiHidden w:val="1"/>
    <w:unhideWhenUsed w:val="1"/>
    <w:rsid w:val="0068677C"/>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o71dUyNwQPZu8cPPHdvPI+WJbA==">CgMxLjA4AHIhMTl6Y0F6cmF6d2prcER6U1RVeFgxSnVvNUtJdWZOX2N0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2025-06-17T20:48:00Z</dcterms:created>
  <dc:creator>Kami Secholschee</dc:creator>
</cp:coreProperties>
</file>